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79" w:rsidRPr="007864C6" w:rsidRDefault="00884F79" w:rsidP="00884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Verdana" w:eastAsia="Times New Roman" w:hAnsi="Verdana" w:cs="Times New Roman"/>
          <w:b/>
          <w:bCs/>
          <w:color w:val="000000"/>
          <w:sz w:val="44"/>
          <w:szCs w:val="44"/>
          <w:u w:val="single"/>
          <w:lang w:eastAsia="sv-SE"/>
        </w:rPr>
        <w:t>Ordningsregler för</w:t>
      </w:r>
    </w:p>
    <w:p w:rsidR="00884F79" w:rsidRPr="007864C6" w:rsidRDefault="00884F79" w:rsidP="00884F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Verdana" w:eastAsia="Times New Roman" w:hAnsi="Verdana" w:cs="Times New Roman"/>
          <w:b/>
          <w:bCs/>
          <w:color w:val="000000"/>
          <w:sz w:val="44"/>
          <w:szCs w:val="44"/>
          <w:u w:val="single"/>
          <w:lang w:eastAsia="sv-SE"/>
        </w:rPr>
        <w:t>Bostadsrättsföreningen Hanveden nr 1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Föreningens Policy:</w:t>
      </w:r>
      <w:r w:rsidRPr="00786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br/>
      </w:r>
      <w:r w:rsidRPr="007864C6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eastAsia="sv-SE"/>
        </w:rPr>
        <w:t xml:space="preserve">Föreningen står för kostnaden i samband med skada på yttre glasruta och genomslag utifrån på grund av åverkan gällande samtliga fönster. </w:t>
      </w:r>
    </w:p>
    <w:p w:rsidR="00884F79" w:rsidRPr="007864C6" w:rsidRDefault="00884F79" w:rsidP="00884F7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Vid val av styrelse kan sluten omröstning utlysas.</w:t>
      </w:r>
    </w:p>
    <w:p w:rsidR="00884F79" w:rsidRPr="007864C6" w:rsidRDefault="00884F79" w:rsidP="00884F79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Dessa regler innehåller bl.a. förtydliganden till de stadgar som finns i föreningen.</w:t>
      </w:r>
    </w:p>
    <w:p w:rsidR="00884F79" w:rsidRPr="007864C6" w:rsidRDefault="00884F79" w:rsidP="00884F79">
      <w:pPr>
        <w:tabs>
          <w:tab w:val="left" w:pos="1304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Bostadsrättshavaren ska på egen bekostnad till det inre hålla lägenheten jämte tillhörande utrymmen i gott skick.</w:t>
      </w:r>
    </w:p>
    <w:p w:rsidR="00884F79" w:rsidRPr="007864C6" w:rsidRDefault="00884F79" w:rsidP="00884F79">
      <w:pPr>
        <w:tabs>
          <w:tab w:val="left" w:pos="340"/>
        </w:tabs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•         ompackning</w:t>
      </w:r>
      <w:proofErr w:type="gramEnd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vid behov utbyte av vattenarmatur men ej för arbetskostnaden</w:t>
      </w:r>
    </w:p>
    <w:p w:rsidR="00884F79" w:rsidRPr="007864C6" w:rsidRDefault="00884F79" w:rsidP="00884F79">
      <w:pPr>
        <w:tabs>
          <w:tab w:val="left" w:pos="340"/>
        </w:tabs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•         eluttag</w:t>
      </w:r>
      <w:proofErr w:type="gramEnd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strömställare såsom dimmer </w:t>
      </w:r>
    </w:p>
    <w:p w:rsidR="00884F79" w:rsidRPr="007864C6" w:rsidRDefault="00884F79" w:rsidP="00884F79">
      <w:pPr>
        <w:tabs>
          <w:tab w:val="left" w:pos="340"/>
        </w:tabs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•         sanitetsporslin</w:t>
      </w:r>
      <w:proofErr w:type="gramEnd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Bostadsrättshavaren är skyldig att till föreningen anmäla fel och brister i sådan lägenhetsutrustning/ledningar som föreningen svarar för enligt denna stadgebestämmelse eller enligt lag.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Infravärmare samt gasolvärmare får inte användas på balkongen. </w:t>
      </w:r>
      <w:r w:rsidRPr="007864C6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Konvektorelement (radiator med en tystgående fläkt) går bra att använda på balkongen. Detta är uppgifter från balkongtillverkaren.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Ingen åverkan får göras på varken balkong eller husfasaden. 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Tänk på att du dammar ner för dina grannar i samband med skakning av mattor och sängkläder utanför fönster och balkong.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tabs>
          <w:tab w:val="right" w:pos="9200"/>
        </w:tabs>
        <w:spacing w:after="0" w:line="240" w:lineRule="auto"/>
        <w:ind w:right="-419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Andrahandsuthyrning:</w:t>
      </w:r>
    </w:p>
    <w:p w:rsidR="00884F79" w:rsidRPr="007864C6" w:rsidRDefault="00884F79" w:rsidP="00884F79">
      <w:pPr>
        <w:tabs>
          <w:tab w:val="right" w:pos="9200"/>
        </w:tabs>
        <w:spacing w:after="0" w:line="240" w:lineRule="auto"/>
        <w:ind w:right="-419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 att få hyra ut sin bostadsrätt i andrahand måste ägaren söka om tillstånd hos styrelsen och om styrelsen godkänner andrahandsuthyrningen kommer styrelsen att bevilja uthyrning med 6 mån per gång i max 3 år. 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Föreningens trappuppgångar och källargångar ska hållas fria och inget får förekomma t.ex. barnvagnar, pulkor, cyklar, renoveringsavfall mm. detta för att räddningspersonal inte får hindras i sitt arbete. </w:t>
      </w:r>
    </w:p>
    <w:p w:rsidR="00884F79" w:rsidRPr="007864C6" w:rsidRDefault="00884F79" w:rsidP="00884F79">
      <w:pPr>
        <w:tabs>
          <w:tab w:val="left" w:pos="1304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Motorfordon (mopeder mm) får pga. brandrisken </w:t>
      </w:r>
      <w:proofErr w:type="gramStart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ej</w:t>
      </w:r>
      <w:proofErr w:type="gramEnd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förvaras i cykelförråden.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Undvik att störa dina grannar, särskilt mellan kl.22.00 – 07.00. Om du ska ha en fest så underlättar det om du meddelar dina grannar innan. Tänk också på att ditt golv är grannens </w:t>
      </w:r>
    </w:p>
    <w:p w:rsidR="00884F79" w:rsidRDefault="00884F79" w:rsidP="00884F79"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tak.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Vi vill uppmärksamma samtliga boende i föreningen på att det är allas vårt ansvar att hålla rent i tvätt- och torkutrymmen samt övriga allmänna utrymmen. Tänk dessutom på att respektera andras tvätt och tvättider.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lastRenderedPageBreak/>
        <w:t>Enligt föreningens stadgar kan bostadsrättshavaren som upprepade gånger inte följer föreningens ordningsregler, efter tre stycken skriftliga påpekanden, riskerar att förlora sin rätt till boende i föreningen.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På grund av varmvatten problem i föreningen så </w:t>
      </w:r>
      <w:r w:rsidRPr="0078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måste</w:t>
      </w: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medlemmen som skall byta någon vattenkran se till att kranen uppfyller </w:t>
      </w:r>
      <w:r w:rsidRPr="0078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säkert vatten certifikat</w:t>
      </w: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Utbytet skall utföras av en installatör som har </w:t>
      </w:r>
      <w:r w:rsidRPr="0078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säkert vatten licens</w:t>
      </w: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Den personen måste godkänna blandaren.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Flera tillverkare har produkter som uppfyller </w:t>
      </w:r>
      <w:r w:rsidRPr="00786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säkert vattencertifikat</w:t>
      </w: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och här kommer några ex. FM Mattson, Mora, </w:t>
      </w:r>
      <w:proofErr w:type="spellStart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Grohe</w:t>
      </w:r>
      <w:proofErr w:type="spellEnd"/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, och Vårgårda.</w:t>
      </w: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884F79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Har inte produkten denna certifiering så är det en produkt med undermålig kvalitet som kommer det att orsaka problem i föreningen eftersom kallvatten kommer att trycka tillbaka varmvattnet i vattenledningen &amp; då tar det längre tid att få fram varmvatten ur kranen.</w:t>
      </w:r>
    </w:p>
    <w:p w:rsidR="00884F79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884F79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Mvh Styrelsen</w:t>
      </w:r>
      <w:bookmarkStart w:id="0" w:name="_GoBack"/>
      <w:bookmarkEnd w:id="0"/>
    </w:p>
    <w:p w:rsidR="00884F79" w:rsidRPr="007864C6" w:rsidRDefault="00884F79" w:rsidP="00884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7864C6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 </w:t>
      </w:r>
    </w:p>
    <w:p w:rsidR="003E2017" w:rsidRDefault="003E2017"/>
    <w:sectPr w:rsidR="003E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9"/>
    <w:rsid w:val="003E2017"/>
    <w:rsid w:val="008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 Hanveden1</dc:creator>
  <cp:lastModifiedBy>Brf Hanveden1</cp:lastModifiedBy>
  <cp:revision>1</cp:revision>
  <dcterms:created xsi:type="dcterms:W3CDTF">2015-01-12T13:33:00Z</dcterms:created>
  <dcterms:modified xsi:type="dcterms:W3CDTF">2015-01-12T13:34:00Z</dcterms:modified>
</cp:coreProperties>
</file>